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A1" w:rsidRDefault="00CB69A1" w:rsidP="00AF7011">
      <w:pPr>
        <w:spacing w:after="0"/>
        <w:rPr>
          <w:sz w:val="24"/>
          <w:szCs w:val="24"/>
        </w:rPr>
      </w:pPr>
      <w:bookmarkStart w:id="0" w:name="_GoBack"/>
      <w:bookmarkEnd w:id="0"/>
    </w:p>
    <w:p w:rsidR="00115762" w:rsidRDefault="00115762" w:rsidP="00115762">
      <w:pPr>
        <w:numPr>
          <w:ilvl w:val="0"/>
          <w:numId w:val="4"/>
        </w:numPr>
        <w:spacing w:before="200" w:after="0"/>
        <w:ind w:left="940"/>
      </w:pPr>
      <w:r>
        <w:rPr>
          <w:b/>
          <w:color w:val="222222"/>
        </w:rPr>
        <w:t xml:space="preserve">Providing food weekly for those in need. </w:t>
      </w:r>
      <w:r>
        <w:rPr>
          <w:color w:val="222222"/>
        </w:rPr>
        <w:t xml:space="preserve"> CCP le</w:t>
      </w:r>
      <w:r w:rsidR="00CC10ED">
        <w:rPr>
          <w:color w:val="222222"/>
        </w:rPr>
        <w:t>ad</w:t>
      </w:r>
      <w:r w:rsidR="00924F42">
        <w:rPr>
          <w:color w:val="222222"/>
        </w:rPr>
        <w:t>s</w:t>
      </w:r>
      <w:r>
        <w:rPr>
          <w:color w:val="222222"/>
        </w:rPr>
        <w:t xml:space="preserve"> the collaborative that </w:t>
      </w:r>
      <w:r w:rsidR="00924F42">
        <w:rPr>
          <w:color w:val="222222"/>
        </w:rPr>
        <w:t xml:space="preserve">has </w:t>
      </w:r>
      <w:r>
        <w:rPr>
          <w:color w:val="222222"/>
        </w:rPr>
        <w:t xml:space="preserve">developed </w:t>
      </w:r>
      <w:r w:rsidR="00924F42">
        <w:rPr>
          <w:color w:val="222222"/>
        </w:rPr>
        <w:t xml:space="preserve">and implemented </w:t>
      </w:r>
      <w:r>
        <w:rPr>
          <w:color w:val="222222"/>
        </w:rPr>
        <w:t xml:space="preserve">the food plan for Carpinteria and </w:t>
      </w:r>
      <w:r w:rsidR="00CC10ED">
        <w:rPr>
          <w:color w:val="222222"/>
        </w:rPr>
        <w:t>with key partners including the Boys and Girls Club, CUSD and the City of Carpinteria</w:t>
      </w:r>
      <w:r>
        <w:rPr>
          <w:color w:val="222222"/>
        </w:rPr>
        <w:t xml:space="preserve"> is distributing food from </w:t>
      </w:r>
      <w:r w:rsidR="00410CE4">
        <w:rPr>
          <w:color w:val="222222"/>
        </w:rPr>
        <w:t>Foodbank</w:t>
      </w:r>
      <w:r>
        <w:rPr>
          <w:color w:val="222222"/>
        </w:rPr>
        <w:t xml:space="preserve"> and other safe sources every week.  The need for food services has grown dramatically </w:t>
      </w:r>
      <w:r w:rsidR="00CC10ED">
        <w:rPr>
          <w:color w:val="222222"/>
        </w:rPr>
        <w:t>since the</w:t>
      </w:r>
      <w:r>
        <w:rPr>
          <w:color w:val="222222"/>
        </w:rPr>
        <w:t xml:space="preserve"> COVID </w:t>
      </w:r>
      <w:r w:rsidR="00CC10ED">
        <w:rPr>
          <w:color w:val="222222"/>
        </w:rPr>
        <w:t>epidemic and is expected to grow.</w:t>
      </w:r>
    </w:p>
    <w:p w:rsidR="00115762" w:rsidRDefault="00115762" w:rsidP="00115762">
      <w:pPr>
        <w:numPr>
          <w:ilvl w:val="0"/>
          <w:numId w:val="4"/>
        </w:numPr>
        <w:spacing w:after="0"/>
        <w:ind w:left="940"/>
        <w:rPr>
          <w:color w:val="222222"/>
        </w:rPr>
      </w:pPr>
      <w:r>
        <w:rPr>
          <w:b/>
          <w:color w:val="222222"/>
        </w:rPr>
        <w:t>Connecting Carpinterians to economic support.</w:t>
      </w:r>
      <w:r>
        <w:rPr>
          <w:color w:val="222222"/>
        </w:rPr>
        <w:t xml:space="preserve"> </w:t>
      </w:r>
      <w:r w:rsidR="00CC10ED">
        <w:rPr>
          <w:color w:val="222222"/>
        </w:rPr>
        <w:t xml:space="preserve">In partnership with FSA </w:t>
      </w:r>
      <w:r>
        <w:rPr>
          <w:color w:val="222222"/>
        </w:rPr>
        <w:t xml:space="preserve">CCP will </w:t>
      </w:r>
      <w:r w:rsidR="00410CE4">
        <w:rPr>
          <w:color w:val="222222"/>
        </w:rPr>
        <w:t>administer</w:t>
      </w:r>
      <w:r>
        <w:rPr>
          <w:color w:val="222222"/>
        </w:rPr>
        <w:t xml:space="preserve"> grants to individuals offered by both the United Way/Santa Barbara Foundation and 805undocuFund. </w:t>
      </w:r>
      <w:r>
        <w:rPr>
          <w:color w:val="222222"/>
          <w:highlight w:val="white"/>
        </w:rPr>
        <w:t xml:space="preserve">  In that process they will also help families register for food stamps, unemployment, utility subsidies and other services.</w:t>
      </w:r>
    </w:p>
    <w:p w:rsidR="00115762" w:rsidRDefault="00115762" w:rsidP="00115762">
      <w:pPr>
        <w:numPr>
          <w:ilvl w:val="0"/>
          <w:numId w:val="4"/>
        </w:numPr>
        <w:spacing w:after="0"/>
        <w:ind w:left="940"/>
        <w:rPr>
          <w:color w:val="222222"/>
        </w:rPr>
      </w:pPr>
      <w:r>
        <w:rPr>
          <w:b/>
          <w:color w:val="222222"/>
        </w:rPr>
        <w:t>Supporting our vulnerable residents.</w:t>
      </w:r>
      <w:r>
        <w:rPr>
          <w:color w:val="222222"/>
        </w:rPr>
        <w:t xml:space="preserve"> The </w:t>
      </w:r>
      <w:r w:rsidR="00410CE4">
        <w:rPr>
          <w:color w:val="222222"/>
        </w:rPr>
        <w:t>SBC Public Health</w:t>
      </w:r>
      <w:r>
        <w:rPr>
          <w:color w:val="222222"/>
        </w:rPr>
        <w:t xml:space="preserve"> clinic in Carpinteria will be offering older and medically fragile Carpinterians a connection to the Carpinteria Children’s Project to help them shelter in place and avoid contracting the virus.</w:t>
      </w:r>
    </w:p>
    <w:p w:rsidR="00115762" w:rsidRDefault="00115762" w:rsidP="00115762">
      <w:pPr>
        <w:numPr>
          <w:ilvl w:val="0"/>
          <w:numId w:val="4"/>
        </w:numPr>
        <w:spacing w:after="0"/>
        <w:ind w:left="940"/>
      </w:pPr>
      <w:r>
        <w:rPr>
          <w:b/>
          <w:color w:val="222222"/>
        </w:rPr>
        <w:t>Educate and Entertain Effort</w:t>
      </w:r>
      <w:r>
        <w:rPr>
          <w:color w:val="222222"/>
        </w:rPr>
        <w:t xml:space="preserve">. CCP is spearheading an effort to create an electronic calendar of online or social distanced activities for Carp kids and parents. They will post events put on by familiar agencies and familiar faces.  Activities for school-aged children will work around online school hours, and include yoga, art, books, whatever </w:t>
      </w:r>
      <w:r w:rsidR="00410CE4">
        <w:rPr>
          <w:color w:val="222222"/>
        </w:rPr>
        <w:t xml:space="preserve">can </w:t>
      </w:r>
      <w:r>
        <w:rPr>
          <w:color w:val="222222"/>
        </w:rPr>
        <w:t>be done online.</w:t>
      </w:r>
    </w:p>
    <w:p w:rsidR="00410CE4" w:rsidRPr="00410CE4" w:rsidRDefault="00115762" w:rsidP="00410CE4">
      <w:pPr>
        <w:numPr>
          <w:ilvl w:val="0"/>
          <w:numId w:val="4"/>
        </w:numPr>
        <w:spacing w:after="0"/>
        <w:ind w:left="940"/>
      </w:pPr>
      <w:r w:rsidRPr="00115762">
        <w:rPr>
          <w:b/>
          <w:color w:val="222222"/>
        </w:rPr>
        <w:t>Providing school and art supplies</w:t>
      </w:r>
      <w:r w:rsidRPr="00115762">
        <w:rPr>
          <w:color w:val="222222"/>
        </w:rPr>
        <w:t xml:space="preserve">. </w:t>
      </w:r>
      <w:r w:rsidR="00410CE4">
        <w:rPr>
          <w:color w:val="222222"/>
        </w:rPr>
        <w:t>CCP provided</w:t>
      </w:r>
      <w:r w:rsidRPr="00115762">
        <w:rPr>
          <w:color w:val="222222"/>
        </w:rPr>
        <w:t xml:space="preserve"> packets for the children in </w:t>
      </w:r>
      <w:r w:rsidR="00410CE4">
        <w:rPr>
          <w:color w:val="222222"/>
        </w:rPr>
        <w:t xml:space="preserve">their classrooms </w:t>
      </w:r>
      <w:r w:rsidRPr="00115762">
        <w:rPr>
          <w:color w:val="222222"/>
        </w:rPr>
        <w:t xml:space="preserve">and to all families who came through the food </w:t>
      </w:r>
      <w:r w:rsidR="00410CE4" w:rsidRPr="00115762">
        <w:rPr>
          <w:color w:val="222222"/>
        </w:rPr>
        <w:t>distribution</w:t>
      </w:r>
      <w:r w:rsidRPr="00115762">
        <w:rPr>
          <w:color w:val="222222"/>
        </w:rPr>
        <w:t xml:space="preserve"> on March 18</w:t>
      </w:r>
      <w:r w:rsidR="00410CE4">
        <w:rPr>
          <w:color w:val="222222"/>
        </w:rPr>
        <w:t xml:space="preserve">.  They will continue this activity and will </w:t>
      </w:r>
      <w:r w:rsidRPr="00115762">
        <w:rPr>
          <w:color w:val="222222"/>
        </w:rPr>
        <w:t xml:space="preserve">make supplies available for art activities on the Educate and Entertain calendar. </w:t>
      </w:r>
      <w:r w:rsidRPr="00410CE4">
        <w:rPr>
          <w:color w:val="222222"/>
        </w:rPr>
        <w:t xml:space="preserve"> </w:t>
      </w:r>
    </w:p>
    <w:p w:rsidR="00115762" w:rsidRDefault="00115762" w:rsidP="00410CE4">
      <w:pPr>
        <w:numPr>
          <w:ilvl w:val="0"/>
          <w:numId w:val="4"/>
        </w:numPr>
        <w:spacing w:after="0"/>
        <w:ind w:left="940"/>
      </w:pPr>
      <w:r w:rsidRPr="00410CE4">
        <w:rPr>
          <w:b/>
          <w:color w:val="222222"/>
        </w:rPr>
        <w:t xml:space="preserve">Online Presence. </w:t>
      </w:r>
      <w:r w:rsidR="00410CE4">
        <w:rPr>
          <w:color w:val="222222"/>
        </w:rPr>
        <w:t>CCP’s website</w:t>
      </w:r>
      <w:r w:rsidRPr="00410CE4">
        <w:rPr>
          <w:color w:val="222222"/>
        </w:rPr>
        <w:t xml:space="preserve"> includes a COVID update and resources page</w:t>
      </w:r>
      <w:r w:rsidR="00410CE4">
        <w:rPr>
          <w:color w:val="222222"/>
        </w:rPr>
        <w:t>, and they</w:t>
      </w:r>
      <w:r w:rsidRPr="00410CE4">
        <w:rPr>
          <w:color w:val="222222"/>
        </w:rPr>
        <w:t xml:space="preserve"> are posting frequently</w:t>
      </w:r>
      <w:r w:rsidR="00410CE4">
        <w:rPr>
          <w:color w:val="222222"/>
        </w:rPr>
        <w:t xml:space="preserve"> </w:t>
      </w:r>
      <w:r w:rsidRPr="00410CE4">
        <w:rPr>
          <w:color w:val="222222"/>
        </w:rPr>
        <w:t>CCP on Facebook</w:t>
      </w:r>
      <w:r w:rsidR="00410CE4" w:rsidRPr="00410CE4">
        <w:t>.</w:t>
      </w:r>
    </w:p>
    <w:p w:rsidR="00115762" w:rsidRDefault="00115762" w:rsidP="00CB69A1">
      <w:pPr>
        <w:spacing w:after="0"/>
        <w:rPr>
          <w:sz w:val="24"/>
          <w:szCs w:val="24"/>
        </w:rPr>
      </w:pPr>
    </w:p>
    <w:p w:rsidR="00CB69A1" w:rsidRPr="004D4ACA" w:rsidRDefault="00CB69A1" w:rsidP="00AF7011">
      <w:pPr>
        <w:spacing w:after="0"/>
        <w:rPr>
          <w:sz w:val="24"/>
          <w:szCs w:val="24"/>
        </w:rPr>
      </w:pPr>
    </w:p>
    <w:p w:rsidR="00AF7011" w:rsidRPr="004D4ACA" w:rsidRDefault="00AF7011" w:rsidP="004D4ACA">
      <w:pPr>
        <w:spacing w:after="0"/>
        <w:rPr>
          <w:sz w:val="24"/>
          <w:szCs w:val="24"/>
        </w:rPr>
      </w:pPr>
    </w:p>
    <w:sectPr w:rsidR="00AF7011" w:rsidRPr="004D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1BE"/>
    <w:multiLevelType w:val="multilevel"/>
    <w:tmpl w:val="EA7C1DFE"/>
    <w:lvl w:ilvl="0">
      <w:start w:val="1"/>
      <w:numFmt w:val="decimal"/>
      <w:lvlText w:val="%1."/>
      <w:lvlJc w:val="left"/>
      <w:pPr>
        <w:ind w:left="720" w:hanging="360"/>
      </w:pPr>
      <w:rPr>
        <w:rFonts w:ascii="Arial" w:eastAsia="Arial" w:hAnsi="Arial" w:cs="Arial"/>
        <w:strike w:val="0"/>
        <w:dstrike w:val="0"/>
        <w:color w:val="222222"/>
        <w:sz w:val="22"/>
        <w:szCs w:val="2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 w15:restartNumberingAfterBreak="0">
    <w:nsid w:val="4812120A"/>
    <w:multiLevelType w:val="hybridMultilevel"/>
    <w:tmpl w:val="81C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F3BCF"/>
    <w:multiLevelType w:val="hybridMultilevel"/>
    <w:tmpl w:val="8C4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26B6F"/>
    <w:multiLevelType w:val="hybridMultilevel"/>
    <w:tmpl w:val="ABB4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E6"/>
    <w:rsid w:val="00115762"/>
    <w:rsid w:val="00410CE4"/>
    <w:rsid w:val="004925E6"/>
    <w:rsid w:val="004D4ACA"/>
    <w:rsid w:val="00671EDE"/>
    <w:rsid w:val="008A57DD"/>
    <w:rsid w:val="00924F42"/>
    <w:rsid w:val="00954392"/>
    <w:rsid w:val="00AF1061"/>
    <w:rsid w:val="00AF7011"/>
    <w:rsid w:val="00BD0F0F"/>
    <w:rsid w:val="00C66C19"/>
    <w:rsid w:val="00CB69A1"/>
    <w:rsid w:val="00CC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4E546-BED0-4EF1-9D77-A140E1E2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dc:creator>
  <cp:lastModifiedBy>Jolette Corbett</cp:lastModifiedBy>
  <cp:revision>2</cp:revision>
  <dcterms:created xsi:type="dcterms:W3CDTF">2020-04-06T15:58:00Z</dcterms:created>
  <dcterms:modified xsi:type="dcterms:W3CDTF">2020-04-06T15:58:00Z</dcterms:modified>
</cp:coreProperties>
</file>